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55"/>
        <w:tblW w:w="15906" w:type="dxa"/>
        <w:tblLayout w:type="fixed"/>
        <w:tblLook w:val="04A0" w:firstRow="1" w:lastRow="0" w:firstColumn="1" w:lastColumn="0" w:noHBand="0" w:noVBand="1"/>
      </w:tblPr>
      <w:tblGrid>
        <w:gridCol w:w="1986"/>
        <w:gridCol w:w="13920"/>
      </w:tblGrid>
      <w:tr w:rsidR="00DA5E50" w:rsidTr="00E01F8D">
        <w:tc>
          <w:tcPr>
            <w:tcW w:w="15906" w:type="dxa"/>
            <w:gridSpan w:val="2"/>
            <w:shd w:val="clear" w:color="auto" w:fill="CCFFCC"/>
          </w:tcPr>
          <w:p w:rsidR="00DA5E50" w:rsidRPr="00332A21" w:rsidRDefault="0092796A" w:rsidP="00E01F8D">
            <w:pPr>
              <w:jc w:val="center"/>
              <w:rPr>
                <w:rFonts w:cstheme="minorHAnsi"/>
                <w:b/>
                <w:sz w:val="32"/>
                <w:u w:val="single"/>
              </w:rPr>
            </w:pPr>
            <w:bookmarkStart w:id="0" w:name="_GoBack"/>
            <w:bookmarkEnd w:id="0"/>
            <w:r>
              <w:rPr>
                <w:rFonts w:cstheme="minorHAnsi"/>
                <w:b/>
                <w:sz w:val="32"/>
                <w:u w:val="single"/>
              </w:rPr>
              <w:t>Art, Craft and Design</w:t>
            </w:r>
            <w:r w:rsidR="00DA5E50" w:rsidRPr="00332A21">
              <w:rPr>
                <w:rFonts w:cstheme="minorHAnsi"/>
                <w:b/>
                <w:sz w:val="32"/>
                <w:u w:val="single"/>
              </w:rPr>
              <w:t xml:space="preserve"> at </w:t>
            </w:r>
          </w:p>
          <w:p w:rsidR="00DA5E50" w:rsidRPr="00332A21" w:rsidRDefault="00DA5E50" w:rsidP="00E01F8D">
            <w:pPr>
              <w:jc w:val="center"/>
              <w:rPr>
                <w:rFonts w:cstheme="minorHAnsi"/>
                <w:u w:val="single"/>
              </w:rPr>
            </w:pPr>
            <w:r w:rsidRPr="00332A21">
              <w:rPr>
                <w:rFonts w:cstheme="minorHAnsi"/>
                <w:b/>
                <w:sz w:val="32"/>
                <w:u w:val="single"/>
              </w:rPr>
              <w:t>Ellwood Community Primary School</w:t>
            </w:r>
          </w:p>
        </w:tc>
      </w:tr>
      <w:tr w:rsidR="00DA5E50" w:rsidTr="00E01F8D">
        <w:tc>
          <w:tcPr>
            <w:tcW w:w="1986" w:type="dxa"/>
          </w:tcPr>
          <w:p w:rsidR="00DA5E50" w:rsidRPr="00332A21" w:rsidRDefault="00DA5E50" w:rsidP="00E01F8D">
            <w:pPr>
              <w:jc w:val="center"/>
              <w:rPr>
                <w:rFonts w:cstheme="minorHAnsi"/>
                <w:b/>
                <w:sz w:val="28"/>
                <w:szCs w:val="28"/>
              </w:rPr>
            </w:pPr>
            <w:r w:rsidRPr="00332A21">
              <w:rPr>
                <w:rFonts w:cstheme="minorHAnsi"/>
                <w:b/>
                <w:sz w:val="28"/>
                <w:szCs w:val="28"/>
              </w:rPr>
              <w:t>Intent</w:t>
            </w:r>
          </w:p>
        </w:tc>
        <w:tc>
          <w:tcPr>
            <w:tcW w:w="13920" w:type="dxa"/>
          </w:tcPr>
          <w:p w:rsidR="00D43BF8" w:rsidRDefault="003D7301" w:rsidP="00E01F8D">
            <w:r w:rsidRPr="00BC74F0">
              <w:rPr>
                <w:rFonts w:cstheme="minorHAnsi"/>
              </w:rPr>
              <w:t xml:space="preserve">At Ellwood Community Primary </w:t>
            </w:r>
            <w:proofErr w:type="gramStart"/>
            <w:r w:rsidRPr="00BC74F0">
              <w:rPr>
                <w:rFonts w:cstheme="minorHAnsi"/>
              </w:rPr>
              <w:t>School</w:t>
            </w:r>
            <w:proofErr w:type="gramEnd"/>
            <w:r w:rsidR="006401DE" w:rsidRPr="00BC74F0">
              <w:rPr>
                <w:rFonts w:cstheme="minorHAnsi"/>
              </w:rPr>
              <w:t xml:space="preserve"> </w:t>
            </w:r>
            <w:r w:rsidR="004805CF" w:rsidRPr="00BC74F0">
              <w:t>we believe that high-quality art lessons will inspire children to think innovatively and develop creative procedural understanding. Our art</w:t>
            </w:r>
            <w:r w:rsidR="00745767" w:rsidRPr="00BC74F0">
              <w:t>, craft and design</w:t>
            </w:r>
            <w:r w:rsidR="004805CF" w:rsidRPr="00BC74F0">
              <w:t xml:space="preserve"> curriculum provides children with opportunities to develop their skills using a range of media and materials. Children learn the skills of drawing, painting, printing, collage, textiles, 3D work and digital art and are given the opportunity to explore and evaluate different creative ideas. Children will be introduced to a range of works and develop knowledge of the styles and vocabulary used by famous artists. </w:t>
            </w:r>
          </w:p>
          <w:p w:rsidR="00BC74F0" w:rsidRPr="00BC74F0" w:rsidRDefault="00BC74F0" w:rsidP="00E01F8D"/>
          <w:p w:rsidR="00D43BF8" w:rsidRDefault="004805CF" w:rsidP="00E01F8D">
            <w:r w:rsidRPr="00BC74F0">
              <w:t xml:space="preserve">The skills they acquire are applied to their cross-curricular topics, allowing children to use their art skills to reflect on and </w:t>
            </w:r>
            <w:r w:rsidR="00D43BF8" w:rsidRPr="00BC74F0">
              <w:t>explore topics in greater depth, for example</w:t>
            </w:r>
            <w:r w:rsidRPr="00BC74F0">
              <w:t xml:space="preserve"> sketching historical artefacts in detail, researching geographical locations to support their work on landscape painting or using art as a medium to express emotion and thought to enhance their personal, social and emotional development.</w:t>
            </w:r>
            <w:r w:rsidR="00D43BF8" w:rsidRPr="00BC74F0">
              <w:t xml:space="preserve"> </w:t>
            </w:r>
            <w:r w:rsidRPr="00BC74F0">
              <w:t>Many areas of art link with mathem</w:t>
            </w:r>
            <w:r w:rsidR="00D43BF8" w:rsidRPr="00BC74F0">
              <w:t>atical ideas of shape and space,</w:t>
            </w:r>
            <w:r w:rsidRPr="00BC74F0">
              <w:t xml:space="preserve"> for example when printing repeating patterns and designs and thinking about 3D shapes to support structures. It is paramo</w:t>
            </w:r>
            <w:r w:rsidR="00745767" w:rsidRPr="00BC74F0">
              <w:t>unt that art work be purposeful,</w:t>
            </w:r>
            <w:r w:rsidRPr="00BC74F0">
              <w:t xml:space="preserve"> be this as a means of expression or to explore the styles of other artists that inspire our own work. Pupils should be clear what the intended outcomes are and have a means to measure their own work against this. </w:t>
            </w:r>
          </w:p>
          <w:p w:rsidR="00BC74F0" w:rsidRPr="00BC74F0" w:rsidRDefault="00BC74F0" w:rsidP="00E01F8D"/>
          <w:p w:rsidR="006401DE" w:rsidRDefault="00D43BF8" w:rsidP="00BC74F0">
            <w:r w:rsidRPr="00BC74F0">
              <w:t>In a</w:t>
            </w:r>
            <w:r w:rsidR="004805CF" w:rsidRPr="00BC74F0">
              <w:t>rt, children are expected to be reflective and evaluate their work, thinking about how they can make changes and keep improving. This should be meaningful and continuous throughout the process, with evidence of age-related verbal and written ref</w:t>
            </w:r>
            <w:r w:rsidR="008F57FF" w:rsidRPr="00BC74F0">
              <w:t>l</w:t>
            </w:r>
            <w:r w:rsidR="004805CF" w:rsidRPr="00BC74F0">
              <w:t>ection</w:t>
            </w:r>
            <w:r w:rsidR="00745767" w:rsidRPr="00BC74F0">
              <w:t xml:space="preserve"> and a growing grasp of visual language</w:t>
            </w:r>
            <w:r w:rsidR="004805CF" w:rsidRPr="00BC74F0">
              <w:t>. Children are encouraged to take risks and experiment and then reflect on why some ideas and techniques are successful or not for a particular project.</w:t>
            </w:r>
          </w:p>
          <w:p w:rsidR="00C940AF" w:rsidRPr="00BC74F0" w:rsidRDefault="00C940AF" w:rsidP="00BC74F0">
            <w:pPr>
              <w:rPr>
                <w:rFonts w:cstheme="minorHAnsi"/>
              </w:rPr>
            </w:pPr>
          </w:p>
        </w:tc>
      </w:tr>
      <w:tr w:rsidR="00DA5E50" w:rsidTr="00E01F8D">
        <w:tc>
          <w:tcPr>
            <w:tcW w:w="1986" w:type="dxa"/>
          </w:tcPr>
          <w:p w:rsidR="00DA5E50" w:rsidRPr="00332A21" w:rsidRDefault="00DA5E50" w:rsidP="00E01F8D">
            <w:pPr>
              <w:jc w:val="center"/>
              <w:rPr>
                <w:rFonts w:cstheme="minorHAnsi"/>
                <w:b/>
                <w:sz w:val="28"/>
                <w:szCs w:val="28"/>
              </w:rPr>
            </w:pPr>
            <w:r w:rsidRPr="00332A21">
              <w:rPr>
                <w:rFonts w:cstheme="minorHAnsi"/>
                <w:b/>
                <w:szCs w:val="28"/>
              </w:rPr>
              <w:t>Implementation</w:t>
            </w:r>
          </w:p>
        </w:tc>
        <w:tc>
          <w:tcPr>
            <w:tcW w:w="13920" w:type="dxa"/>
          </w:tcPr>
          <w:p w:rsidR="00B00DE7" w:rsidRPr="00B00DE7" w:rsidRDefault="00B00DE7" w:rsidP="00E01F8D">
            <w:pPr>
              <w:rPr>
                <w:rFonts w:cstheme="minorHAnsi"/>
                <w:b/>
                <w:szCs w:val="24"/>
              </w:rPr>
            </w:pPr>
            <w:r w:rsidRPr="00B00DE7">
              <w:rPr>
                <w:rFonts w:cstheme="minorHAnsi"/>
                <w:b/>
                <w:szCs w:val="24"/>
              </w:rPr>
              <w:t>Planning</w:t>
            </w:r>
          </w:p>
          <w:p w:rsidR="00B00DE7" w:rsidRPr="00B00DE7" w:rsidRDefault="00B00DE7" w:rsidP="00E01F8D">
            <w:pPr>
              <w:pStyle w:val="ListParagraph"/>
              <w:numPr>
                <w:ilvl w:val="0"/>
                <w:numId w:val="2"/>
              </w:numPr>
              <w:rPr>
                <w:rFonts w:cstheme="minorHAnsi"/>
                <w:szCs w:val="24"/>
              </w:rPr>
            </w:pPr>
            <w:r w:rsidRPr="00B00DE7">
              <w:rPr>
                <w:b/>
              </w:rPr>
              <w:t>Long term</w:t>
            </w:r>
            <w:r>
              <w:t>: National Cur</w:t>
            </w:r>
            <w:r w:rsidR="00946ED6">
              <w:t xml:space="preserve">riculum and Development Matters, three-year rolling programme of topics </w:t>
            </w:r>
            <w:r w:rsidR="002D6FE4">
              <w:t>showing</w:t>
            </w:r>
            <w:r w:rsidR="00946ED6">
              <w:t xml:space="preserve"> links to other curriculum subjects</w:t>
            </w:r>
          </w:p>
          <w:p w:rsidR="00B00DE7" w:rsidRPr="00B00DE7" w:rsidRDefault="00B00DE7" w:rsidP="00E01F8D">
            <w:pPr>
              <w:pStyle w:val="ListParagraph"/>
              <w:numPr>
                <w:ilvl w:val="0"/>
                <w:numId w:val="2"/>
              </w:numPr>
              <w:rPr>
                <w:rFonts w:cstheme="minorHAnsi"/>
                <w:szCs w:val="24"/>
              </w:rPr>
            </w:pPr>
            <w:r w:rsidRPr="00B00DE7">
              <w:rPr>
                <w:b/>
              </w:rPr>
              <w:t>Medium term</w:t>
            </w:r>
            <w:r>
              <w:t xml:space="preserve">: </w:t>
            </w:r>
            <w:r w:rsidR="0047149F">
              <w:t xml:space="preserve"> </w:t>
            </w:r>
            <w:r w:rsidR="00946ED6">
              <w:t xml:space="preserve">Teachers plan in-depth coverage </w:t>
            </w:r>
            <w:r w:rsidR="002D6FE4">
              <w:t>in a medium term plan</w:t>
            </w:r>
            <w:r w:rsidR="00946ED6">
              <w:t xml:space="preserve">, following the objectives in the Skills and Knowledge breakdown for </w:t>
            </w:r>
            <w:r w:rsidR="00410121">
              <w:t>Art, Craft and Design</w:t>
            </w:r>
            <w:r w:rsidR="002D6FE4">
              <w:t xml:space="preserve">, which is recorded on a termly planning overview for all subjects.  </w:t>
            </w:r>
          </w:p>
          <w:p w:rsidR="00D42D5D" w:rsidRPr="00D42D5D" w:rsidRDefault="00D42D5D" w:rsidP="00E01F8D">
            <w:pPr>
              <w:rPr>
                <w:rFonts w:cstheme="minorHAnsi"/>
                <w:b/>
                <w:szCs w:val="24"/>
              </w:rPr>
            </w:pPr>
            <w:r w:rsidRPr="00D42D5D">
              <w:rPr>
                <w:rFonts w:cstheme="minorHAnsi"/>
                <w:b/>
                <w:szCs w:val="24"/>
              </w:rPr>
              <w:t xml:space="preserve">Teaching </w:t>
            </w:r>
            <w:r w:rsidR="00E016C7">
              <w:rPr>
                <w:rFonts w:cstheme="minorHAnsi"/>
                <w:b/>
                <w:szCs w:val="24"/>
              </w:rPr>
              <w:t>and learning</w:t>
            </w:r>
          </w:p>
          <w:p w:rsidR="003631BE" w:rsidRDefault="00886A1F" w:rsidP="00E01F8D">
            <w:pPr>
              <w:pStyle w:val="ListParagraph"/>
              <w:numPr>
                <w:ilvl w:val="0"/>
                <w:numId w:val="2"/>
              </w:numPr>
              <w:rPr>
                <w:rFonts w:cstheme="minorHAnsi"/>
                <w:szCs w:val="24"/>
              </w:rPr>
            </w:pPr>
            <w:r>
              <w:rPr>
                <w:rFonts w:cstheme="minorHAnsi"/>
                <w:szCs w:val="24"/>
              </w:rPr>
              <w:t>Children</w:t>
            </w:r>
            <w:r w:rsidR="002D6FE4">
              <w:rPr>
                <w:rFonts w:cstheme="minorHAnsi"/>
                <w:szCs w:val="24"/>
              </w:rPr>
              <w:t xml:space="preserve"> and parents given a pupil overview of each topic identifying the skills and knowledge that will be covered</w:t>
            </w:r>
            <w:r w:rsidR="0058449C" w:rsidRPr="00332A21">
              <w:rPr>
                <w:rFonts w:cstheme="minorHAnsi"/>
                <w:szCs w:val="24"/>
              </w:rPr>
              <w:t xml:space="preserve"> </w:t>
            </w:r>
            <w:r w:rsidR="003631BE" w:rsidRPr="00332A21">
              <w:rPr>
                <w:rFonts w:cstheme="minorHAnsi"/>
                <w:szCs w:val="24"/>
              </w:rPr>
              <w:t xml:space="preserve"> </w:t>
            </w:r>
          </w:p>
          <w:p w:rsidR="00886A1F" w:rsidRPr="00886A1F" w:rsidRDefault="002D6FE4" w:rsidP="00E01F8D">
            <w:pPr>
              <w:pStyle w:val="ListParagraph"/>
              <w:numPr>
                <w:ilvl w:val="0"/>
                <w:numId w:val="2"/>
              </w:numPr>
              <w:rPr>
                <w:rFonts w:cstheme="minorHAnsi"/>
                <w:szCs w:val="24"/>
              </w:rPr>
            </w:pPr>
            <w:r>
              <w:t xml:space="preserve">Through our teaching, we will </w:t>
            </w:r>
            <w:r w:rsidR="00410121">
              <w:t xml:space="preserve">encourage </w:t>
            </w:r>
            <w:r>
              <w:t xml:space="preserve">children to find out more about </w:t>
            </w:r>
            <w:r w:rsidR="00410121">
              <w:t>artists, craft makers and designers and to make comparisons between their work</w:t>
            </w:r>
          </w:p>
          <w:p w:rsidR="002D6FE4" w:rsidRPr="00BC74F0" w:rsidRDefault="00410121" w:rsidP="00886A1F">
            <w:pPr>
              <w:pStyle w:val="ListParagraph"/>
              <w:numPr>
                <w:ilvl w:val="0"/>
                <w:numId w:val="2"/>
              </w:numPr>
              <w:rPr>
                <w:rFonts w:cstheme="minorHAnsi"/>
                <w:szCs w:val="24"/>
              </w:rPr>
            </w:pPr>
            <w:r>
              <w:t xml:space="preserve">Taking art outdoors, </w:t>
            </w:r>
            <w:r w:rsidR="00BC74F0">
              <w:t>working with</w:t>
            </w:r>
            <w:r>
              <w:t xml:space="preserve"> local ar</w:t>
            </w:r>
            <w:r w:rsidR="00BC74F0">
              <w:t>tists</w:t>
            </w:r>
            <w:r w:rsidR="00886A1F">
              <w:t xml:space="preserve"> and </w:t>
            </w:r>
            <w:r w:rsidR="00BC74F0">
              <w:t xml:space="preserve">taking part in local competitions </w:t>
            </w:r>
            <w:r w:rsidR="00886A1F">
              <w:t>will enhance the learning experience</w:t>
            </w:r>
          </w:p>
          <w:p w:rsidR="00BC74F0" w:rsidRPr="002D6FE4" w:rsidRDefault="00BC74F0" w:rsidP="00886A1F">
            <w:pPr>
              <w:pStyle w:val="ListParagraph"/>
              <w:numPr>
                <w:ilvl w:val="0"/>
                <w:numId w:val="2"/>
              </w:numPr>
              <w:rPr>
                <w:rFonts w:cstheme="minorHAnsi"/>
                <w:szCs w:val="24"/>
              </w:rPr>
            </w:pPr>
            <w:r>
              <w:t>Displays will be used to celebrate the pupils’ artwork both in their class and around the school</w:t>
            </w:r>
          </w:p>
          <w:p w:rsidR="002D6FE4" w:rsidRDefault="002D6FE4" w:rsidP="00E01F8D">
            <w:pPr>
              <w:pStyle w:val="ListParagraph"/>
              <w:numPr>
                <w:ilvl w:val="0"/>
                <w:numId w:val="2"/>
              </w:numPr>
              <w:rPr>
                <w:rFonts w:cstheme="minorHAnsi"/>
                <w:szCs w:val="24"/>
              </w:rPr>
            </w:pPr>
            <w:r>
              <w:t>We will develop deep subject knowledge and key skills while differentiating work fo</w:t>
            </w:r>
            <w:r w:rsidR="00886A1F">
              <w:t>r all abilities and year groups</w:t>
            </w:r>
          </w:p>
          <w:p w:rsidR="00F2534A" w:rsidRDefault="00F86D0B" w:rsidP="00E01F8D">
            <w:pPr>
              <w:rPr>
                <w:rFonts w:cstheme="minorHAnsi"/>
                <w:b/>
                <w:szCs w:val="24"/>
              </w:rPr>
            </w:pPr>
            <w:r w:rsidRPr="00F86D0B">
              <w:rPr>
                <w:rFonts w:cstheme="minorHAnsi"/>
                <w:b/>
                <w:szCs w:val="24"/>
              </w:rPr>
              <w:t>Assessment</w:t>
            </w:r>
          </w:p>
          <w:p w:rsidR="00F86D0B" w:rsidRPr="0060700B" w:rsidRDefault="00F86D0B" w:rsidP="00E01F8D">
            <w:pPr>
              <w:pStyle w:val="ListParagraph"/>
              <w:numPr>
                <w:ilvl w:val="0"/>
                <w:numId w:val="4"/>
              </w:numPr>
              <w:rPr>
                <w:rFonts w:cstheme="minorHAnsi"/>
                <w:b/>
                <w:szCs w:val="24"/>
              </w:rPr>
            </w:pPr>
            <w:r>
              <w:rPr>
                <w:rFonts w:cstheme="minorHAnsi"/>
                <w:szCs w:val="24"/>
              </w:rPr>
              <w:t xml:space="preserve">Ongoing assessment during lessons and </w:t>
            </w:r>
            <w:r w:rsidR="00EA6FF5">
              <w:rPr>
                <w:rFonts w:cstheme="minorHAnsi"/>
                <w:szCs w:val="24"/>
              </w:rPr>
              <w:t>from tasks completed</w:t>
            </w:r>
            <w:r w:rsidR="0060700B">
              <w:rPr>
                <w:rFonts w:cstheme="minorHAnsi"/>
                <w:szCs w:val="24"/>
              </w:rPr>
              <w:t xml:space="preserve"> informs planning for lessons, </w:t>
            </w:r>
            <w:r w:rsidR="00EA6FF5">
              <w:rPr>
                <w:rFonts w:cstheme="minorHAnsi"/>
                <w:szCs w:val="24"/>
              </w:rPr>
              <w:t xml:space="preserve">coverage </w:t>
            </w:r>
            <w:r w:rsidR="0060700B">
              <w:rPr>
                <w:rFonts w:cstheme="minorHAnsi"/>
                <w:szCs w:val="24"/>
              </w:rPr>
              <w:t xml:space="preserve">recorded on </w:t>
            </w:r>
            <w:r w:rsidR="00EA6FF5">
              <w:rPr>
                <w:rFonts w:cstheme="minorHAnsi"/>
                <w:szCs w:val="24"/>
              </w:rPr>
              <w:t xml:space="preserve">skills and knowledge overview and pupil’s progress on </w:t>
            </w:r>
            <w:r w:rsidR="0060700B">
              <w:rPr>
                <w:rFonts w:cstheme="minorHAnsi"/>
                <w:szCs w:val="24"/>
              </w:rPr>
              <w:t>Insight</w:t>
            </w:r>
            <w:r w:rsidR="00886A1F">
              <w:rPr>
                <w:rFonts w:cstheme="minorHAnsi"/>
                <w:szCs w:val="24"/>
              </w:rPr>
              <w:t xml:space="preserve"> Tracker</w:t>
            </w:r>
          </w:p>
          <w:p w:rsidR="00EE74D9" w:rsidRDefault="00886A1F" w:rsidP="00886A1F">
            <w:pPr>
              <w:pStyle w:val="ListParagraph"/>
              <w:numPr>
                <w:ilvl w:val="0"/>
                <w:numId w:val="4"/>
              </w:numPr>
              <w:rPr>
                <w:rFonts w:cstheme="minorHAnsi"/>
                <w:szCs w:val="24"/>
              </w:rPr>
            </w:pPr>
            <w:r w:rsidRPr="00886A1F">
              <w:rPr>
                <w:rFonts w:cstheme="minorHAnsi"/>
                <w:szCs w:val="24"/>
              </w:rPr>
              <w:t xml:space="preserve">Monitoring of teaching and learning </w:t>
            </w:r>
            <w:r>
              <w:rPr>
                <w:rFonts w:cstheme="minorHAnsi"/>
                <w:szCs w:val="24"/>
              </w:rPr>
              <w:t xml:space="preserve">by subject lead will include planning </w:t>
            </w:r>
            <w:proofErr w:type="spellStart"/>
            <w:r>
              <w:rPr>
                <w:rFonts w:cstheme="minorHAnsi"/>
                <w:szCs w:val="24"/>
              </w:rPr>
              <w:t>scrutinies</w:t>
            </w:r>
            <w:proofErr w:type="spellEnd"/>
            <w:r>
              <w:rPr>
                <w:rFonts w:cstheme="minorHAnsi"/>
                <w:szCs w:val="24"/>
              </w:rPr>
              <w:t>, book looks and lesson observations to ensure appropriate coverage of curriculum</w:t>
            </w:r>
            <w:r w:rsidR="00EA6FF5">
              <w:rPr>
                <w:rFonts w:cstheme="minorHAnsi"/>
                <w:szCs w:val="24"/>
              </w:rPr>
              <w:t xml:space="preserve"> and differentiation is in place</w:t>
            </w:r>
          </w:p>
          <w:p w:rsidR="00655769" w:rsidRDefault="00655769" w:rsidP="00655769">
            <w:pPr>
              <w:pStyle w:val="ListParagraph"/>
              <w:rPr>
                <w:rFonts w:cstheme="minorHAnsi"/>
                <w:szCs w:val="24"/>
              </w:rPr>
            </w:pPr>
          </w:p>
          <w:p w:rsidR="00C940AF" w:rsidRPr="00886A1F" w:rsidRDefault="00C940AF" w:rsidP="00655769">
            <w:pPr>
              <w:pStyle w:val="ListParagraph"/>
              <w:rPr>
                <w:rFonts w:cstheme="minorHAnsi"/>
                <w:szCs w:val="24"/>
              </w:rPr>
            </w:pPr>
          </w:p>
        </w:tc>
      </w:tr>
      <w:tr w:rsidR="00994CE0" w:rsidTr="00E01F8D">
        <w:trPr>
          <w:trHeight w:val="699"/>
        </w:trPr>
        <w:tc>
          <w:tcPr>
            <w:tcW w:w="1986" w:type="dxa"/>
          </w:tcPr>
          <w:p w:rsidR="00994CE0" w:rsidRPr="00332A21" w:rsidRDefault="00994CE0" w:rsidP="00E01F8D">
            <w:pPr>
              <w:jc w:val="center"/>
              <w:rPr>
                <w:rFonts w:cstheme="minorHAnsi"/>
                <w:b/>
                <w:sz w:val="28"/>
                <w:szCs w:val="28"/>
              </w:rPr>
            </w:pPr>
            <w:r w:rsidRPr="00332A21">
              <w:rPr>
                <w:rFonts w:cstheme="minorHAnsi"/>
                <w:b/>
                <w:sz w:val="28"/>
                <w:szCs w:val="28"/>
              </w:rPr>
              <w:lastRenderedPageBreak/>
              <w:t>Impact</w:t>
            </w:r>
          </w:p>
        </w:tc>
        <w:tc>
          <w:tcPr>
            <w:tcW w:w="13920" w:type="dxa"/>
          </w:tcPr>
          <w:p w:rsidR="0089361C" w:rsidRDefault="0089361C" w:rsidP="00E01F8D">
            <w:pPr>
              <w:pStyle w:val="ListParagraph"/>
              <w:numPr>
                <w:ilvl w:val="0"/>
                <w:numId w:val="3"/>
              </w:numPr>
              <w:rPr>
                <w:rFonts w:cstheme="minorHAnsi"/>
                <w:szCs w:val="24"/>
              </w:rPr>
            </w:pPr>
            <w:r>
              <w:t xml:space="preserve">Children enjoy </w:t>
            </w:r>
            <w:r w:rsidR="00BC74F0">
              <w:t>art</w:t>
            </w:r>
            <w:r>
              <w:t xml:space="preserve"> lessons and </w:t>
            </w:r>
            <w:r w:rsidR="00BC74F0">
              <w:t xml:space="preserve">are able to explore </w:t>
            </w:r>
            <w:r w:rsidR="00E16624">
              <w:t>art using their imagination</w:t>
            </w:r>
            <w:r w:rsidRPr="00332A21">
              <w:rPr>
                <w:rFonts w:cstheme="minorHAnsi"/>
                <w:szCs w:val="24"/>
              </w:rPr>
              <w:t xml:space="preserve"> </w:t>
            </w:r>
          </w:p>
          <w:p w:rsidR="0089361C" w:rsidRPr="0089361C" w:rsidRDefault="0089361C" w:rsidP="0089361C">
            <w:pPr>
              <w:pStyle w:val="ListParagraph"/>
              <w:numPr>
                <w:ilvl w:val="0"/>
                <w:numId w:val="3"/>
              </w:numPr>
              <w:rPr>
                <w:rFonts w:cstheme="minorHAnsi"/>
                <w:szCs w:val="24"/>
              </w:rPr>
            </w:pPr>
            <w:r>
              <w:t>Children a</w:t>
            </w:r>
            <w:r w:rsidR="0084795A">
              <w:t>re encouraged to develop independent research skills</w:t>
            </w:r>
            <w:r>
              <w:t xml:space="preserve"> to further their own enjoyment and fascination about the </w:t>
            </w:r>
            <w:r w:rsidR="00BC74F0">
              <w:t>artist or subject</w:t>
            </w:r>
          </w:p>
          <w:p w:rsidR="0089361C" w:rsidRPr="0089361C" w:rsidRDefault="00EA6FF5" w:rsidP="0089361C">
            <w:pPr>
              <w:pStyle w:val="ListParagraph"/>
              <w:numPr>
                <w:ilvl w:val="0"/>
                <w:numId w:val="3"/>
              </w:numPr>
              <w:rPr>
                <w:rFonts w:cstheme="minorHAnsi"/>
                <w:szCs w:val="24"/>
              </w:rPr>
            </w:pPr>
            <w:r>
              <w:t xml:space="preserve">Evidence of work </w:t>
            </w:r>
            <w:r w:rsidR="0089361C">
              <w:t>shows</w:t>
            </w:r>
            <w:r>
              <w:t xml:space="preserve"> a</w:t>
            </w:r>
            <w:r w:rsidR="0084795A">
              <w:t xml:space="preserve"> range of </w:t>
            </w:r>
            <w:r w:rsidR="00E16624">
              <w:t>inventive pieces of art, using a range of skills, techniques and media</w:t>
            </w:r>
          </w:p>
          <w:p w:rsidR="0084795A" w:rsidRPr="0084795A" w:rsidRDefault="0084795A" w:rsidP="0089361C">
            <w:pPr>
              <w:pStyle w:val="ListParagraph"/>
              <w:numPr>
                <w:ilvl w:val="0"/>
                <w:numId w:val="3"/>
              </w:numPr>
              <w:rPr>
                <w:rFonts w:cstheme="minorHAnsi"/>
                <w:szCs w:val="24"/>
              </w:rPr>
            </w:pPr>
            <w:r>
              <w:t xml:space="preserve">Expectations </w:t>
            </w:r>
            <w:r w:rsidR="00BC74F0">
              <w:t>for written work in art and design</w:t>
            </w:r>
            <w:r w:rsidR="00EA6FF5">
              <w:t xml:space="preserve"> </w:t>
            </w:r>
            <w:r w:rsidR="0089361C">
              <w:t>are</w:t>
            </w:r>
            <w:r w:rsidR="00EA6FF5">
              <w:t xml:space="preserve"> high and match standards in other subjects such as English</w:t>
            </w:r>
          </w:p>
          <w:p w:rsidR="0084795A" w:rsidRPr="0084795A" w:rsidRDefault="00BC74F0" w:rsidP="0084795A">
            <w:pPr>
              <w:pStyle w:val="ListParagraph"/>
              <w:numPr>
                <w:ilvl w:val="0"/>
                <w:numId w:val="3"/>
              </w:numPr>
              <w:rPr>
                <w:rFonts w:cstheme="minorHAnsi"/>
                <w:szCs w:val="24"/>
              </w:rPr>
            </w:pPr>
            <w:r>
              <w:t>Displays of artwork</w:t>
            </w:r>
            <w:r w:rsidR="0089361C">
              <w:t xml:space="preserve"> </w:t>
            </w:r>
            <w:r>
              <w:t>demonstrate</w:t>
            </w:r>
            <w:r w:rsidR="0089361C">
              <w:t xml:space="preserve"> progression across the school</w:t>
            </w:r>
          </w:p>
          <w:p w:rsidR="0089361C" w:rsidRPr="00655769" w:rsidRDefault="0089361C" w:rsidP="0084795A">
            <w:pPr>
              <w:pStyle w:val="ListParagraph"/>
              <w:numPr>
                <w:ilvl w:val="0"/>
                <w:numId w:val="3"/>
              </w:numPr>
              <w:rPr>
                <w:rFonts w:cstheme="minorHAnsi"/>
                <w:szCs w:val="24"/>
              </w:rPr>
            </w:pPr>
            <w:r>
              <w:t>Pupil</w:t>
            </w:r>
            <w:r w:rsidR="0084795A">
              <w:t>s are able to discuss their learning</w:t>
            </w:r>
            <w:r w:rsidR="00BC74F0">
              <w:t>, including discussion of their thoughts, ideas, processing and evaluations of work</w:t>
            </w:r>
          </w:p>
          <w:p w:rsidR="00655769" w:rsidRPr="00BC74F0" w:rsidRDefault="00655769" w:rsidP="0084795A">
            <w:pPr>
              <w:pStyle w:val="ListParagraph"/>
              <w:numPr>
                <w:ilvl w:val="0"/>
                <w:numId w:val="3"/>
              </w:numPr>
              <w:rPr>
                <w:rFonts w:cstheme="minorHAnsi"/>
                <w:szCs w:val="24"/>
              </w:rPr>
            </w:pPr>
            <w:r>
              <w:t>Children are able to edit and improve their work</w:t>
            </w:r>
          </w:p>
          <w:p w:rsidR="00BC74F0" w:rsidRPr="00332A21" w:rsidRDefault="00BC74F0" w:rsidP="00655769">
            <w:pPr>
              <w:pStyle w:val="ListParagraph"/>
              <w:ind w:left="786"/>
              <w:rPr>
                <w:rFonts w:cstheme="minorHAnsi"/>
                <w:szCs w:val="24"/>
              </w:rPr>
            </w:pPr>
          </w:p>
        </w:tc>
      </w:tr>
    </w:tbl>
    <w:p w:rsidR="009F5A85" w:rsidRDefault="009F5A85"/>
    <w:sectPr w:rsidR="009F5A85" w:rsidSect="00E01F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AB3"/>
      </v:shape>
    </w:pict>
  </w:numPicBullet>
  <w:abstractNum w:abstractNumId="0" w15:restartNumberingAfterBreak="0">
    <w:nsid w:val="1B23450B"/>
    <w:multiLevelType w:val="hybridMultilevel"/>
    <w:tmpl w:val="E388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4F32"/>
    <w:multiLevelType w:val="hybridMultilevel"/>
    <w:tmpl w:val="00A6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80BC3"/>
    <w:multiLevelType w:val="hybridMultilevel"/>
    <w:tmpl w:val="C98EF67C"/>
    <w:lvl w:ilvl="0" w:tplc="AF50352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35F56"/>
    <w:multiLevelType w:val="hybridMultilevel"/>
    <w:tmpl w:val="258CBFA4"/>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15574"/>
    <w:multiLevelType w:val="hybridMultilevel"/>
    <w:tmpl w:val="261C5C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C4578"/>
    <w:multiLevelType w:val="hybridMultilevel"/>
    <w:tmpl w:val="87D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A3E0C"/>
    <w:multiLevelType w:val="hybridMultilevel"/>
    <w:tmpl w:val="012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50"/>
    <w:rsid w:val="00007522"/>
    <w:rsid w:val="000F7AFB"/>
    <w:rsid w:val="00104CB5"/>
    <w:rsid w:val="001847F8"/>
    <w:rsid w:val="002053F5"/>
    <w:rsid w:val="002262C9"/>
    <w:rsid w:val="002D6FE4"/>
    <w:rsid w:val="00332A21"/>
    <w:rsid w:val="003631BE"/>
    <w:rsid w:val="003D7301"/>
    <w:rsid w:val="00410121"/>
    <w:rsid w:val="0047149F"/>
    <w:rsid w:val="004805CF"/>
    <w:rsid w:val="00487D2E"/>
    <w:rsid w:val="004E6FD3"/>
    <w:rsid w:val="00542F14"/>
    <w:rsid w:val="0058449C"/>
    <w:rsid w:val="0060700B"/>
    <w:rsid w:val="006401DE"/>
    <w:rsid w:val="00655769"/>
    <w:rsid w:val="00665B98"/>
    <w:rsid w:val="007454BC"/>
    <w:rsid w:val="00745767"/>
    <w:rsid w:val="00760835"/>
    <w:rsid w:val="007C3E41"/>
    <w:rsid w:val="007D2061"/>
    <w:rsid w:val="0084795A"/>
    <w:rsid w:val="00876850"/>
    <w:rsid w:val="00886A1F"/>
    <w:rsid w:val="0089361C"/>
    <w:rsid w:val="008F57FF"/>
    <w:rsid w:val="00913493"/>
    <w:rsid w:val="0092796A"/>
    <w:rsid w:val="00946ED6"/>
    <w:rsid w:val="00982A08"/>
    <w:rsid w:val="0099006A"/>
    <w:rsid w:val="00994CE0"/>
    <w:rsid w:val="009F5A85"/>
    <w:rsid w:val="00AB5F7B"/>
    <w:rsid w:val="00B00DE7"/>
    <w:rsid w:val="00B64D62"/>
    <w:rsid w:val="00BC74F0"/>
    <w:rsid w:val="00C00BD6"/>
    <w:rsid w:val="00C940AF"/>
    <w:rsid w:val="00D42D5D"/>
    <w:rsid w:val="00D43BF8"/>
    <w:rsid w:val="00D77D20"/>
    <w:rsid w:val="00DA5E50"/>
    <w:rsid w:val="00DF0569"/>
    <w:rsid w:val="00E016C7"/>
    <w:rsid w:val="00E01F8D"/>
    <w:rsid w:val="00E16624"/>
    <w:rsid w:val="00E302CF"/>
    <w:rsid w:val="00EA6FF5"/>
    <w:rsid w:val="00EB363C"/>
    <w:rsid w:val="00EE74D9"/>
    <w:rsid w:val="00EF5513"/>
    <w:rsid w:val="00F2534A"/>
    <w:rsid w:val="00F429BE"/>
    <w:rsid w:val="00F8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4F22C-4FCC-45C2-BE5C-F54A21B4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1BE"/>
    <w:pPr>
      <w:ind w:left="720"/>
      <w:contextualSpacing/>
    </w:pPr>
  </w:style>
  <w:style w:type="paragraph" w:customStyle="1" w:styleId="Default">
    <w:name w:val="Default"/>
    <w:rsid w:val="00DF056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00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4B8F-CFA9-4722-AF64-3E1249B0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Fiona Chisman</cp:lastModifiedBy>
  <cp:revision>2</cp:revision>
  <cp:lastPrinted>2020-02-07T11:20:00Z</cp:lastPrinted>
  <dcterms:created xsi:type="dcterms:W3CDTF">2021-10-28T11:03:00Z</dcterms:created>
  <dcterms:modified xsi:type="dcterms:W3CDTF">2021-10-28T11:03:00Z</dcterms:modified>
</cp:coreProperties>
</file>