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91" w:rsidRPr="00BD45FB" w:rsidRDefault="001E4ED8" w:rsidP="001E4ED8">
      <w:pPr>
        <w:jc w:val="center"/>
        <w:rPr>
          <w:b/>
          <w:color w:val="FF6600"/>
          <w:sz w:val="32"/>
          <w:u w:val="single"/>
        </w:rPr>
      </w:pPr>
      <w:r w:rsidRPr="00BD45FB">
        <w:rPr>
          <w:b/>
          <w:color w:val="FF6600"/>
          <w:sz w:val="32"/>
          <w:u w:val="single"/>
        </w:rPr>
        <w:t xml:space="preserve">Our Reception Learning Journey </w:t>
      </w:r>
      <w:r w:rsidR="00473385">
        <w:rPr>
          <w:b/>
          <w:color w:val="FF6600"/>
          <w:sz w:val="32"/>
          <w:u w:val="single"/>
        </w:rPr>
        <w:t>Spring Term 2</w:t>
      </w:r>
      <w:r w:rsidR="0041073F">
        <w:rPr>
          <w:b/>
          <w:color w:val="FF6600"/>
          <w:sz w:val="32"/>
          <w:u w:val="single"/>
        </w:rPr>
        <w:t xml:space="preserve"> 2018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BD45FB" w:rsidRPr="00BD45FB" w:rsidTr="001E4ED8">
        <w:tc>
          <w:tcPr>
            <w:tcW w:w="4724" w:type="dxa"/>
          </w:tcPr>
          <w:p w:rsidR="002C199F" w:rsidRPr="00473385" w:rsidRDefault="00473385" w:rsidP="00473385">
            <w:pPr>
              <w:jc w:val="center"/>
              <w:rPr>
                <w:b/>
                <w:sz w:val="28"/>
                <w:u w:val="single"/>
              </w:rPr>
            </w:pPr>
            <w:r w:rsidRPr="00473385">
              <w:rPr>
                <w:b/>
                <w:sz w:val="28"/>
                <w:u w:val="single"/>
              </w:rPr>
              <w:t>Parents in School</w:t>
            </w:r>
          </w:p>
          <w:p w:rsidR="00473385" w:rsidRDefault="00473385" w:rsidP="004733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47338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 – 2</w:t>
            </w:r>
            <w:r w:rsidRPr="00473385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March</w:t>
            </w:r>
          </w:p>
          <w:p w:rsidR="00473385" w:rsidRDefault="00473385" w:rsidP="004733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47338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9</w:t>
            </w:r>
            <w:r w:rsidRPr="00473385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March</w:t>
            </w:r>
          </w:p>
          <w:p w:rsidR="00473385" w:rsidRPr="00BD45FB" w:rsidRDefault="00473385" w:rsidP="004733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look forward to welcoming our parents/carers into Oak class.</w:t>
            </w:r>
          </w:p>
        </w:tc>
        <w:tc>
          <w:tcPr>
            <w:tcW w:w="4725" w:type="dxa"/>
          </w:tcPr>
          <w:p w:rsidR="00744360" w:rsidRPr="00744360" w:rsidRDefault="00744360" w:rsidP="00744360">
            <w:pPr>
              <w:jc w:val="center"/>
              <w:rPr>
                <w:b/>
                <w:sz w:val="28"/>
                <w:u w:val="single"/>
              </w:rPr>
            </w:pPr>
            <w:r w:rsidRPr="00744360">
              <w:rPr>
                <w:b/>
                <w:sz w:val="28"/>
                <w:u w:val="single"/>
              </w:rPr>
              <w:t>Healthy Breakfast</w:t>
            </w:r>
          </w:p>
          <w:p w:rsidR="00744360" w:rsidRDefault="00744360" w:rsidP="0074436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307975</wp:posOffset>
                  </wp:positionV>
                  <wp:extent cx="608330" cy="533400"/>
                  <wp:effectExtent l="19050" t="0" r="1270" b="0"/>
                  <wp:wrapTight wrapText="bothSides">
                    <wp:wrapPolygon edited="0">
                      <wp:start x="-676" y="0"/>
                      <wp:lineTo x="-676" y="20829"/>
                      <wp:lineTo x="21645" y="20829"/>
                      <wp:lineTo x="21645" y="0"/>
                      <wp:lineTo x="-676" y="0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344" t="34864" r="59522" b="24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33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2181860</wp:posOffset>
                  </wp:positionH>
                  <wp:positionV relativeFrom="paragraph">
                    <wp:posOffset>260350</wp:posOffset>
                  </wp:positionV>
                  <wp:extent cx="676275" cy="581025"/>
                  <wp:effectExtent l="19050" t="0" r="9525" b="0"/>
                  <wp:wrapTight wrapText="bothSides">
                    <wp:wrapPolygon edited="0">
                      <wp:start x="-608" y="0"/>
                      <wp:lineTo x="-608" y="21246"/>
                      <wp:lineTo x="21904" y="21246"/>
                      <wp:lineTo x="21904" y="0"/>
                      <wp:lineTo x="-608" y="0"/>
                    </wp:wrapPolygon>
                  </wp:wrapTight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5914" t="69440" r="74194" b="19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4360">
              <w:rPr>
                <w:sz w:val="28"/>
              </w:rPr>
              <w:t>Thursday 15</w:t>
            </w:r>
            <w:r w:rsidRPr="00744360">
              <w:rPr>
                <w:sz w:val="28"/>
                <w:vertAlign w:val="superscript"/>
              </w:rPr>
              <w:t>th</w:t>
            </w:r>
            <w:r w:rsidRPr="00744360">
              <w:rPr>
                <w:sz w:val="28"/>
              </w:rPr>
              <w:t xml:space="preserve"> and Friday 16</w:t>
            </w:r>
            <w:r w:rsidRPr="00744360">
              <w:rPr>
                <w:sz w:val="28"/>
                <w:vertAlign w:val="superscript"/>
              </w:rPr>
              <w:t>th</w:t>
            </w:r>
            <w:r w:rsidRPr="00744360">
              <w:rPr>
                <w:sz w:val="28"/>
              </w:rPr>
              <w:t xml:space="preserve"> 8.00-</w:t>
            </w:r>
            <w:r>
              <w:rPr>
                <w:sz w:val="28"/>
              </w:rPr>
              <w:t xml:space="preserve">   </w:t>
            </w:r>
            <w:r w:rsidRPr="00744360">
              <w:rPr>
                <w:sz w:val="28"/>
              </w:rPr>
              <w:t>8.45am</w:t>
            </w:r>
          </w:p>
          <w:p w:rsidR="00744360" w:rsidRPr="00744360" w:rsidRDefault="00744360" w:rsidP="00473385">
            <w:pPr>
              <w:jc w:val="center"/>
              <w:rPr>
                <w:sz w:val="28"/>
              </w:rPr>
            </w:pPr>
          </w:p>
        </w:tc>
        <w:tc>
          <w:tcPr>
            <w:tcW w:w="4725" w:type="dxa"/>
          </w:tcPr>
          <w:p w:rsidR="00524B24" w:rsidRPr="00F00D51" w:rsidRDefault="00B84239" w:rsidP="00C966B0">
            <w:pPr>
              <w:rPr>
                <w:b/>
                <w:noProof/>
                <w:sz w:val="28"/>
                <w:u w:val="single"/>
              </w:rPr>
            </w:pPr>
            <w:r w:rsidRPr="00C966B0">
              <w:rPr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170180</wp:posOffset>
                  </wp:positionV>
                  <wp:extent cx="600075" cy="887730"/>
                  <wp:effectExtent l="19050" t="0" r="9525" b="0"/>
                  <wp:wrapTight wrapText="bothSides">
                    <wp:wrapPolygon edited="0">
                      <wp:start x="-686" y="0"/>
                      <wp:lineTo x="-686" y="21322"/>
                      <wp:lineTo x="21943" y="21322"/>
                      <wp:lineTo x="21943" y="0"/>
                      <wp:lineTo x="-686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731" t="32138" r="63704" b="25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87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966B0" w:rsidRPr="00C966B0">
              <w:rPr>
                <w:noProof/>
                <w:sz w:val="28"/>
              </w:rPr>
              <w:t xml:space="preserve">           </w:t>
            </w:r>
            <w:r w:rsidR="00F00D51" w:rsidRPr="00F00D51">
              <w:rPr>
                <w:b/>
                <w:noProof/>
                <w:sz w:val="28"/>
                <w:u w:val="single"/>
              </w:rPr>
              <w:t>Easter</w:t>
            </w:r>
          </w:p>
          <w:p w:rsidR="00F00D51" w:rsidRDefault="00C966B0" w:rsidP="007F5203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1666875</wp:posOffset>
                  </wp:positionH>
                  <wp:positionV relativeFrom="paragraph">
                    <wp:posOffset>136525</wp:posOffset>
                  </wp:positionV>
                  <wp:extent cx="625475" cy="704850"/>
                  <wp:effectExtent l="19050" t="0" r="3175" b="0"/>
                  <wp:wrapTight wrapText="bothSides">
                    <wp:wrapPolygon edited="0">
                      <wp:start x="-658" y="0"/>
                      <wp:lineTo x="-658" y="21016"/>
                      <wp:lineTo x="21710" y="21016"/>
                      <wp:lineTo x="21710" y="0"/>
                      <wp:lineTo x="-6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60" t="38594" r="60960" b="19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00D51" w:rsidRPr="00524B24" w:rsidRDefault="00F00D51" w:rsidP="00F00D51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Egg Hunt &amp; Egg Raffle Thursday 29</w:t>
            </w:r>
            <w:r w:rsidRPr="00F00D51">
              <w:rPr>
                <w:noProof/>
                <w:sz w:val="28"/>
                <w:vertAlign w:val="superscript"/>
              </w:rPr>
              <w:t>th</w:t>
            </w:r>
            <w:r>
              <w:rPr>
                <w:noProof/>
                <w:sz w:val="28"/>
              </w:rPr>
              <w:t xml:space="preserve"> March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Personal, Social, Emotional Development</w:t>
            </w:r>
          </w:p>
          <w:p w:rsidR="00A30AA3" w:rsidRPr="00BD45FB" w:rsidRDefault="00BE6655" w:rsidP="00A150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During circle ti</w:t>
            </w:r>
            <w:r w:rsidR="003E3878">
              <w:rPr>
                <w:sz w:val="28"/>
              </w:rPr>
              <w:t xml:space="preserve">me </w:t>
            </w:r>
            <w:r w:rsidR="00F80CC1">
              <w:rPr>
                <w:sz w:val="28"/>
              </w:rPr>
              <w:t xml:space="preserve">we will be meeting Harry, </w:t>
            </w:r>
            <w:proofErr w:type="spellStart"/>
            <w:r w:rsidR="00F80CC1">
              <w:rPr>
                <w:sz w:val="28"/>
              </w:rPr>
              <w:t>Tilly</w:t>
            </w:r>
            <w:proofErr w:type="spellEnd"/>
            <w:r w:rsidR="00F80CC1">
              <w:rPr>
                <w:sz w:val="28"/>
              </w:rPr>
              <w:t xml:space="preserve"> and Theo to discuss how we learn. </w:t>
            </w:r>
            <w:r w:rsidR="0042568B">
              <w:rPr>
                <w:sz w:val="28"/>
              </w:rPr>
              <w:t xml:space="preserve">We will also be focusing on </w:t>
            </w:r>
            <w:r w:rsidR="00473385">
              <w:rPr>
                <w:sz w:val="28"/>
              </w:rPr>
              <w:t>two of our British Values ‘Democracy’ and ‘Individual Liberty’.</w:t>
            </w:r>
            <w:r w:rsidR="0042568B">
              <w:rPr>
                <w:sz w:val="28"/>
              </w:rPr>
              <w:t xml:space="preserve"> </w:t>
            </w:r>
          </w:p>
        </w:tc>
        <w:tc>
          <w:tcPr>
            <w:tcW w:w="4725" w:type="dxa"/>
            <w:vMerge w:val="restart"/>
          </w:tcPr>
          <w:p w:rsidR="00A30AA3" w:rsidRPr="00815FA3" w:rsidRDefault="00BD45FB" w:rsidP="00BD45FB">
            <w:pPr>
              <w:jc w:val="center"/>
              <w:rPr>
                <w:b/>
                <w:color w:val="E36C0A" w:themeColor="accent6" w:themeShade="BF"/>
                <w:sz w:val="28"/>
                <w:u w:val="single"/>
              </w:rPr>
            </w:pPr>
            <w:r w:rsidRPr="00815FA3">
              <w:rPr>
                <w:b/>
                <w:color w:val="E36C0A" w:themeColor="accent6" w:themeShade="BF"/>
                <w:sz w:val="28"/>
                <w:u w:val="single"/>
              </w:rPr>
              <w:t xml:space="preserve">Characteristics of </w:t>
            </w:r>
            <w:r w:rsidR="00A30AA3" w:rsidRPr="00815FA3">
              <w:rPr>
                <w:b/>
                <w:color w:val="E36C0A" w:themeColor="accent6" w:themeShade="BF"/>
                <w:sz w:val="28"/>
                <w:u w:val="single"/>
              </w:rPr>
              <w:t>Effective Learning:</w:t>
            </w:r>
          </w:p>
          <w:p w:rsidR="00CC7EAA" w:rsidRPr="00815FA3" w:rsidRDefault="00CC7EAA" w:rsidP="00815FA3">
            <w:pPr>
              <w:jc w:val="center"/>
              <w:rPr>
                <w:rFonts w:eastAsia="Times New Roman" w:cstheme="minorHAnsi"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</w:rPr>
              <w:t xml:space="preserve">We will be supporting the children to become effective learners with…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47"/>
              <w:gridCol w:w="2247"/>
            </w:tblGrid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Have a go Harry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3810</wp:posOffset>
                        </wp:positionV>
                        <wp:extent cx="914400" cy="91440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0"/>
                            <wp:lineTo x="21150" y="21150"/>
                            <wp:lineTo x="21150" y="0"/>
                            <wp:lineTo x="0" y="0"/>
                          </wp:wrapPolygon>
                        </wp:wrapTight>
                        <wp:docPr id="5" name="Picture 5" descr="Image result for ty plush tig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ty plush tig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CC7EAA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CC7EAA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 xml:space="preserve">Try hard </w:t>
                  </w:r>
                  <w:proofErr w:type="spellStart"/>
                  <w:r>
                    <w:rPr>
                      <w:rFonts w:eastAsia="Times New Roman" w:cstheme="minorHAnsi"/>
                      <w:sz w:val="28"/>
                      <w:szCs w:val="24"/>
                    </w:rPr>
                    <w:t>Tilly</w:t>
                  </w:r>
                  <w:proofErr w:type="spellEnd"/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181610</wp:posOffset>
                        </wp:positionH>
                        <wp:positionV relativeFrom="paragraph">
                          <wp:posOffset>2540</wp:posOffset>
                        </wp:positionV>
                        <wp:extent cx="847725" cy="847725"/>
                        <wp:effectExtent l="0" t="0" r="9525" b="9525"/>
                        <wp:wrapTight wrapText="bothSides">
                          <wp:wrapPolygon edited="0">
                            <wp:start x="0" y="0"/>
                            <wp:lineTo x="0" y="21357"/>
                            <wp:lineTo x="21357" y="21357"/>
                            <wp:lineTo x="21357" y="0"/>
                            <wp:lineTo x="0" y="0"/>
                          </wp:wrapPolygon>
                        </wp:wrapTight>
                        <wp:docPr id="1" name="Picture 1" descr="Image result for polar bear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polar bear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CC7EAA" w:rsidTr="00CC7EAA"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</w:p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rFonts w:eastAsia="Times New Roman" w:cstheme="minorHAnsi"/>
                      <w:sz w:val="28"/>
                      <w:szCs w:val="24"/>
                    </w:rPr>
                    <w:t>Thinking Theo</w:t>
                  </w:r>
                </w:p>
              </w:tc>
              <w:tc>
                <w:tcPr>
                  <w:tcW w:w="2247" w:type="dxa"/>
                </w:tcPr>
                <w:p w:rsidR="00CC7EAA" w:rsidRDefault="00CC7EAA" w:rsidP="00815FA3">
                  <w:pPr>
                    <w:jc w:val="center"/>
                    <w:rPr>
                      <w:rFonts w:eastAsia="Times New Roman" w:cstheme="minorHAnsi"/>
                      <w:sz w:val="28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114935</wp:posOffset>
                        </wp:positionH>
                        <wp:positionV relativeFrom="paragraph">
                          <wp:posOffset>0</wp:posOffset>
                        </wp:positionV>
                        <wp:extent cx="933450" cy="933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159"/>
                            <wp:lineTo x="21159" y="21159"/>
                            <wp:lineTo x="21159" y="0"/>
                            <wp:lineTo x="0" y="0"/>
                          </wp:wrapPolygon>
                        </wp:wrapTight>
                        <wp:docPr id="3" name="Picture 3" descr="Image result for giraffe t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giraffe t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E4ED8" w:rsidRPr="00815FA3" w:rsidRDefault="001E4ED8" w:rsidP="00815FA3">
            <w:pPr>
              <w:jc w:val="center"/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Literacy</w:t>
            </w:r>
          </w:p>
          <w:p w:rsidR="00A30AA3" w:rsidRPr="00BD45FB" w:rsidRDefault="009C606A" w:rsidP="00A70C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will be learning to recognise</w:t>
            </w:r>
            <w:r w:rsidR="007F5203">
              <w:rPr>
                <w:sz w:val="28"/>
              </w:rPr>
              <w:t xml:space="preserve"> and write</w:t>
            </w:r>
            <w:r>
              <w:rPr>
                <w:sz w:val="28"/>
              </w:rPr>
              <w:t xml:space="preserve"> </w:t>
            </w:r>
            <w:r w:rsidR="00F80CC1">
              <w:rPr>
                <w:sz w:val="28"/>
              </w:rPr>
              <w:t>phase 3 sounds</w:t>
            </w:r>
            <w:r>
              <w:rPr>
                <w:sz w:val="28"/>
              </w:rPr>
              <w:t>.</w:t>
            </w:r>
            <w:r w:rsidR="00F80CC1">
              <w:rPr>
                <w:sz w:val="28"/>
              </w:rPr>
              <w:t xml:space="preserve"> We will also be learning to recognise </w:t>
            </w:r>
            <w:r w:rsidR="0042568B">
              <w:rPr>
                <w:sz w:val="28"/>
              </w:rPr>
              <w:t xml:space="preserve">and write </w:t>
            </w:r>
            <w:r w:rsidR="00F80CC1">
              <w:rPr>
                <w:sz w:val="28"/>
              </w:rPr>
              <w:t>‘tricky words’</w:t>
            </w:r>
            <w:r w:rsidR="0042568B">
              <w:rPr>
                <w:sz w:val="28"/>
              </w:rPr>
              <w:t xml:space="preserve"> (phase 3)</w:t>
            </w:r>
            <w:r w:rsidR="00F80CC1">
              <w:rPr>
                <w:sz w:val="28"/>
              </w:rPr>
              <w:t xml:space="preserve">. </w:t>
            </w:r>
            <w:r>
              <w:rPr>
                <w:sz w:val="28"/>
              </w:rPr>
              <w:t xml:space="preserve"> </w:t>
            </w:r>
            <w:r w:rsidR="00473385">
              <w:rPr>
                <w:sz w:val="28"/>
              </w:rPr>
              <w:t xml:space="preserve">We will be learning how to write lists linked to the story ‘Whatever Next’. </w:t>
            </w:r>
            <w:r w:rsidR="0042568B">
              <w:rPr>
                <w:sz w:val="28"/>
              </w:rPr>
              <w:t xml:space="preserve"> </w:t>
            </w:r>
            <w:r w:rsidR="00A150B1">
              <w:rPr>
                <w:sz w:val="28"/>
              </w:rPr>
              <w:t xml:space="preserve">We are also going to complete factual writing linked to life cycles. </w:t>
            </w:r>
            <w:r w:rsidR="0042568B">
              <w:rPr>
                <w:sz w:val="28"/>
              </w:rPr>
              <w:t xml:space="preserve"> </w:t>
            </w:r>
            <w:r w:rsidR="00AA2844">
              <w:rPr>
                <w:sz w:val="28"/>
              </w:rPr>
              <w:t xml:space="preserve"> 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Physical Development</w:t>
            </w:r>
          </w:p>
          <w:p w:rsidR="00A30AA3" w:rsidRPr="00BD45FB" w:rsidRDefault="009C606A" w:rsidP="0047338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</w:t>
            </w:r>
            <w:r w:rsidR="00524B24">
              <w:rPr>
                <w:sz w:val="28"/>
              </w:rPr>
              <w:t xml:space="preserve">will be developing our </w:t>
            </w:r>
            <w:r w:rsidR="00473385">
              <w:rPr>
                <w:sz w:val="28"/>
              </w:rPr>
              <w:t xml:space="preserve">ball </w:t>
            </w:r>
            <w:r w:rsidR="0042568B">
              <w:rPr>
                <w:sz w:val="28"/>
              </w:rPr>
              <w:t xml:space="preserve">skills in our sessions with the </w:t>
            </w:r>
            <w:proofErr w:type="spellStart"/>
            <w:r w:rsidR="0042568B">
              <w:rPr>
                <w:sz w:val="28"/>
              </w:rPr>
              <w:t>Prostars</w:t>
            </w:r>
            <w:proofErr w:type="spellEnd"/>
            <w:r w:rsidR="00524B24">
              <w:rPr>
                <w:sz w:val="28"/>
              </w:rPr>
              <w:t xml:space="preserve">. </w:t>
            </w:r>
            <w:r w:rsidR="0042568B">
              <w:rPr>
                <w:sz w:val="28"/>
              </w:rPr>
              <w:t>We will also be developing our gross motor skills through dance</w:t>
            </w:r>
            <w:r w:rsidR="00473385">
              <w:rPr>
                <w:sz w:val="28"/>
              </w:rPr>
              <w:t xml:space="preserve"> using streamers</w:t>
            </w:r>
            <w:r w:rsidR="0042568B">
              <w:rPr>
                <w:sz w:val="28"/>
              </w:rPr>
              <w:t xml:space="preserve">. </w:t>
            </w:r>
            <w:r w:rsidR="00AA2844">
              <w:rPr>
                <w:sz w:val="28"/>
              </w:rPr>
              <w:t xml:space="preserve"> </w:t>
            </w:r>
            <w:r w:rsidR="00473385">
              <w:rPr>
                <w:sz w:val="28"/>
              </w:rPr>
              <w:t xml:space="preserve">We will be exploring Easter themed finger gym activities. </w:t>
            </w:r>
          </w:p>
        </w:tc>
        <w:tc>
          <w:tcPr>
            <w:tcW w:w="4725" w:type="dxa"/>
            <w:vMerge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Mathematics</w:t>
            </w:r>
          </w:p>
          <w:p w:rsidR="000C4A0E" w:rsidRPr="00BD45FB" w:rsidRDefault="00473385" w:rsidP="007F52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are going to explore 2D and 3D shapes. We will be going on shape hunts and learning to recognise common shapes by name. </w:t>
            </w:r>
            <w:r w:rsidR="0042568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We are also going to explore time and money. </w:t>
            </w:r>
          </w:p>
        </w:tc>
      </w:tr>
      <w:tr w:rsidR="001E4ED8" w:rsidRPr="00BD45FB" w:rsidTr="001E4ED8">
        <w:tc>
          <w:tcPr>
            <w:tcW w:w="4724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 xml:space="preserve">Communication &amp; Language </w:t>
            </w:r>
          </w:p>
          <w:p w:rsidR="00A30AA3" w:rsidRPr="00BD45FB" w:rsidRDefault="00473385" w:rsidP="004733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will begin the term explori</w:t>
            </w:r>
            <w:r w:rsidR="00A150B1">
              <w:rPr>
                <w:sz w:val="28"/>
              </w:rPr>
              <w:t>ng ‘The Rhyming Rabbit’</w:t>
            </w:r>
            <w:r w:rsidR="00A70C6B">
              <w:rPr>
                <w:sz w:val="28"/>
              </w:rPr>
              <w:t xml:space="preserve"> story</w:t>
            </w:r>
            <w:r w:rsidR="00A150B1">
              <w:rPr>
                <w:sz w:val="28"/>
              </w:rPr>
              <w:t>.</w:t>
            </w:r>
            <w:r w:rsidR="00A70C6B">
              <w:rPr>
                <w:sz w:val="28"/>
              </w:rPr>
              <w:t xml:space="preserve"> We will use our attention and recall skills to create story maps.</w:t>
            </w:r>
            <w:r w:rsidR="00A150B1">
              <w:rPr>
                <w:sz w:val="28"/>
              </w:rPr>
              <w:t xml:space="preserve"> We will </w:t>
            </w:r>
            <w:r w:rsidR="00A70C6B">
              <w:rPr>
                <w:sz w:val="28"/>
              </w:rPr>
              <w:t xml:space="preserve">also </w:t>
            </w:r>
            <w:r w:rsidR="00A150B1">
              <w:rPr>
                <w:sz w:val="28"/>
              </w:rPr>
              <w:t xml:space="preserve">be </w:t>
            </w:r>
            <w:r>
              <w:rPr>
                <w:sz w:val="28"/>
              </w:rPr>
              <w:t>learning</w:t>
            </w:r>
            <w:r w:rsidR="00A150B1">
              <w:rPr>
                <w:sz w:val="28"/>
              </w:rPr>
              <w:t xml:space="preserve"> how</w:t>
            </w:r>
            <w:r>
              <w:rPr>
                <w:sz w:val="28"/>
              </w:rPr>
              <w:t xml:space="preserve"> to follow stories without pictures or props. </w:t>
            </w: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Expressive Arts &amp; Design</w:t>
            </w:r>
          </w:p>
          <w:p w:rsidR="00795E96" w:rsidRPr="00BD45FB" w:rsidRDefault="003E3878" w:rsidP="00A150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 will be learning how to express ourselves through dance.</w:t>
            </w:r>
            <w:r w:rsidR="007F5203">
              <w:rPr>
                <w:sz w:val="28"/>
              </w:rPr>
              <w:t xml:space="preserve"> </w:t>
            </w:r>
            <w:r w:rsidR="00473385">
              <w:rPr>
                <w:sz w:val="28"/>
              </w:rPr>
              <w:t xml:space="preserve">We will </w:t>
            </w:r>
            <w:r w:rsidR="00A70C6B">
              <w:rPr>
                <w:sz w:val="28"/>
              </w:rPr>
              <w:t xml:space="preserve">also </w:t>
            </w:r>
            <w:r w:rsidR="00473385">
              <w:rPr>
                <w:sz w:val="28"/>
              </w:rPr>
              <w:t xml:space="preserve">be exploring colour mixing. We are going to build our own rockets linked to the story ‘Whatever Next’. </w:t>
            </w:r>
          </w:p>
        </w:tc>
        <w:tc>
          <w:tcPr>
            <w:tcW w:w="4725" w:type="dxa"/>
          </w:tcPr>
          <w:p w:rsidR="001E4ED8" w:rsidRPr="00BD45FB" w:rsidRDefault="001E4ED8" w:rsidP="001E4ED8">
            <w:pPr>
              <w:jc w:val="center"/>
              <w:rPr>
                <w:b/>
                <w:color w:val="FF6600"/>
                <w:sz w:val="28"/>
                <w:u w:val="single"/>
              </w:rPr>
            </w:pPr>
            <w:r w:rsidRPr="00BD45FB">
              <w:rPr>
                <w:b/>
                <w:color w:val="FF6600"/>
                <w:sz w:val="28"/>
                <w:u w:val="single"/>
              </w:rPr>
              <w:t>Understanding the World</w:t>
            </w:r>
          </w:p>
          <w:p w:rsidR="00AF232F" w:rsidRPr="00BD45FB" w:rsidRDefault="00F80CC1" w:rsidP="00A70C6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We will explore the natural world on our forest adventures. </w:t>
            </w:r>
            <w:r w:rsidR="00AA2844">
              <w:rPr>
                <w:sz w:val="28"/>
              </w:rPr>
              <w:t xml:space="preserve">We </w:t>
            </w:r>
            <w:r w:rsidR="00473385">
              <w:rPr>
                <w:sz w:val="28"/>
              </w:rPr>
              <w:t>are</w:t>
            </w:r>
            <w:r w:rsidR="00A70C6B">
              <w:rPr>
                <w:sz w:val="28"/>
              </w:rPr>
              <w:t xml:space="preserve"> also going to explore non-fiction</w:t>
            </w:r>
            <w:r w:rsidR="00473385">
              <w:rPr>
                <w:sz w:val="28"/>
              </w:rPr>
              <w:t xml:space="preserve"> texts linked to life cycles and animals. We will also be learning about Easter</w:t>
            </w:r>
            <w:r w:rsidR="00A70C6B">
              <w:rPr>
                <w:sz w:val="28"/>
              </w:rPr>
              <w:t xml:space="preserve"> and Spring</w:t>
            </w:r>
            <w:r w:rsidR="00473385">
              <w:rPr>
                <w:sz w:val="28"/>
              </w:rPr>
              <w:t xml:space="preserve">. </w:t>
            </w:r>
          </w:p>
        </w:tc>
      </w:tr>
    </w:tbl>
    <w:p w:rsidR="001E4ED8" w:rsidRPr="001E4ED8" w:rsidRDefault="001E4ED8" w:rsidP="00D37A97">
      <w:pPr>
        <w:rPr>
          <w:b/>
          <w:color w:val="E36C0A" w:themeColor="accent6" w:themeShade="BF"/>
          <w:sz w:val="32"/>
          <w:u w:val="single"/>
        </w:rPr>
      </w:pPr>
    </w:p>
    <w:sectPr w:rsidR="001E4ED8" w:rsidRPr="001E4ED8" w:rsidSect="00D37A97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4ED8"/>
    <w:rsid w:val="00022F9F"/>
    <w:rsid w:val="00087326"/>
    <w:rsid w:val="000C4A0E"/>
    <w:rsid w:val="001B77A2"/>
    <w:rsid w:val="001E4ED8"/>
    <w:rsid w:val="00212E91"/>
    <w:rsid w:val="002C199F"/>
    <w:rsid w:val="003E3878"/>
    <w:rsid w:val="0041073F"/>
    <w:rsid w:val="0042568B"/>
    <w:rsid w:val="00470E96"/>
    <w:rsid w:val="00473385"/>
    <w:rsid w:val="00484DE3"/>
    <w:rsid w:val="00524B24"/>
    <w:rsid w:val="0054588F"/>
    <w:rsid w:val="00564505"/>
    <w:rsid w:val="00593C85"/>
    <w:rsid w:val="00600EA5"/>
    <w:rsid w:val="006067B5"/>
    <w:rsid w:val="006530CB"/>
    <w:rsid w:val="00744360"/>
    <w:rsid w:val="007467AC"/>
    <w:rsid w:val="00795E96"/>
    <w:rsid w:val="007E2526"/>
    <w:rsid w:val="007F5203"/>
    <w:rsid w:val="00815FA3"/>
    <w:rsid w:val="00864623"/>
    <w:rsid w:val="00864818"/>
    <w:rsid w:val="009C606A"/>
    <w:rsid w:val="00A034D2"/>
    <w:rsid w:val="00A150B1"/>
    <w:rsid w:val="00A30AA3"/>
    <w:rsid w:val="00A70C6B"/>
    <w:rsid w:val="00A84490"/>
    <w:rsid w:val="00A94CD3"/>
    <w:rsid w:val="00AA2844"/>
    <w:rsid w:val="00AF232F"/>
    <w:rsid w:val="00B84239"/>
    <w:rsid w:val="00BD45FB"/>
    <w:rsid w:val="00BE6655"/>
    <w:rsid w:val="00C030F6"/>
    <w:rsid w:val="00C966B0"/>
    <w:rsid w:val="00CA1139"/>
    <w:rsid w:val="00CA4B65"/>
    <w:rsid w:val="00CC389A"/>
    <w:rsid w:val="00CC7EAA"/>
    <w:rsid w:val="00D37A97"/>
    <w:rsid w:val="00D70619"/>
    <w:rsid w:val="00D77780"/>
    <w:rsid w:val="00E7371F"/>
    <w:rsid w:val="00F00D51"/>
    <w:rsid w:val="00F8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C4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sstevens</cp:lastModifiedBy>
  <cp:revision>5</cp:revision>
  <cp:lastPrinted>2017-09-14T10:47:00Z</cp:lastPrinted>
  <dcterms:created xsi:type="dcterms:W3CDTF">2018-03-13T13:40:00Z</dcterms:created>
  <dcterms:modified xsi:type="dcterms:W3CDTF">2018-03-13T15:55:00Z</dcterms:modified>
</cp:coreProperties>
</file>